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6D7" w:rsidRPr="009716D7" w:rsidRDefault="009716D7" w:rsidP="009716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45"/>
          <w:szCs w:val="45"/>
          <w:lang w:eastAsia="pt-BR"/>
        </w:rPr>
      </w:pPr>
      <w:r w:rsidRPr="009716D7">
        <w:rPr>
          <w:rFonts w:ascii="Arial" w:eastAsia="Times New Roman" w:hAnsi="Arial" w:cs="Arial"/>
          <w:color w:val="333333"/>
          <w:sz w:val="45"/>
          <w:szCs w:val="45"/>
          <w:lang w:eastAsia="pt-BR"/>
        </w:rPr>
        <w:t>Contratação de “Médico Veterinário”</w:t>
      </w:r>
    </w:p>
    <w:p w:rsidR="009716D7" w:rsidRPr="009716D7" w:rsidRDefault="009716D7" w:rsidP="009716D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9716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pt-BR"/>
        </w:rPr>
        <w:t>CHAMAMENTO PÚBLICO N. 01/2020</w:t>
      </w:r>
    </w:p>
    <w:p w:rsidR="009716D7" w:rsidRPr="009716D7" w:rsidRDefault="009716D7" w:rsidP="009716D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9716D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Contratação de “Médico Veterinário”</w:t>
      </w:r>
    </w:p>
    <w:p w:rsidR="009716D7" w:rsidRPr="009716D7" w:rsidRDefault="009716D7" w:rsidP="009716D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9716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 </w:t>
      </w:r>
    </w:p>
    <w:p w:rsidR="009716D7" w:rsidRPr="009716D7" w:rsidRDefault="009716D7" w:rsidP="009716D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9716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pt-BR"/>
        </w:rPr>
        <w:t>HOMOLOGAÇÃO DO RESULTADO.</w:t>
      </w:r>
    </w:p>
    <w:p w:rsidR="009716D7" w:rsidRPr="009716D7" w:rsidRDefault="009716D7" w:rsidP="009716D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9716D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9716D7" w:rsidRPr="009716D7" w:rsidRDefault="009716D7" w:rsidP="009716D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9716D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9716D7" w:rsidRPr="009716D7" w:rsidRDefault="009716D7" w:rsidP="009716D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9716D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9716D7" w:rsidRPr="009716D7" w:rsidRDefault="009716D7" w:rsidP="009716D7">
      <w:pPr>
        <w:shd w:val="clear" w:color="auto" w:fill="FFFFFF"/>
        <w:spacing w:after="0" w:line="360" w:lineRule="atLeast"/>
        <w:ind w:firstLine="170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9716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LUIS FERNANDO GONÇALVES</w:t>
      </w:r>
      <w:r w:rsidRPr="009716D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Prefeito Municipal de Cosmorama, Comarca de Tanabi, Estado de São Paulo, no uso de suas atribuições legais, HOMOLOGA o resultado da Avaliação e Classificação do Chamamento Público n.º 01/2020, para contratação de “Médico Veterinário” promovida pela Comissão nomeada pela Portaria n.º 6.424, de 20 de janeiro 2020, conforme segue.</w:t>
      </w:r>
    </w:p>
    <w:p w:rsidR="009716D7" w:rsidRPr="009716D7" w:rsidRDefault="009716D7" w:rsidP="009716D7">
      <w:pPr>
        <w:shd w:val="clear" w:color="auto" w:fill="FFFFFF"/>
        <w:spacing w:after="0" w:line="360" w:lineRule="atLeast"/>
        <w:ind w:firstLine="170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9716D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Providencie a contratação pelo prazo de 01 (um) ano, podendo ser rescindido a qualquer tempo, nos termos do Edital de Chamamento Público n.º 01/2020, obedecendo à legislação vigente relativa à contratação temporária.</w:t>
      </w:r>
    </w:p>
    <w:p w:rsidR="009716D7" w:rsidRPr="009716D7" w:rsidRDefault="009716D7" w:rsidP="00971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9716D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9716D7" w:rsidRPr="009716D7" w:rsidRDefault="009716D7" w:rsidP="00971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9716D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4887"/>
        <w:gridCol w:w="2047"/>
      </w:tblGrid>
      <w:tr w:rsidR="009716D7" w:rsidRPr="009716D7" w:rsidTr="009716D7"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6D7" w:rsidRPr="009716D7" w:rsidRDefault="009716D7" w:rsidP="00971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71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Classificação</w:t>
            </w:r>
          </w:p>
        </w:tc>
        <w:tc>
          <w:tcPr>
            <w:tcW w:w="5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6D7" w:rsidRPr="009716D7" w:rsidRDefault="009716D7" w:rsidP="00971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71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2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6D7" w:rsidRPr="009716D7" w:rsidRDefault="009716D7" w:rsidP="00971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71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RG</w:t>
            </w:r>
          </w:p>
        </w:tc>
      </w:tr>
      <w:tr w:rsidR="009716D7" w:rsidRPr="009716D7" w:rsidTr="009716D7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6D7" w:rsidRPr="009716D7" w:rsidRDefault="009716D7" w:rsidP="00971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71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6D7" w:rsidRPr="009716D7" w:rsidRDefault="009716D7" w:rsidP="00971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716D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José Lucas </w:t>
            </w:r>
            <w:proofErr w:type="spellStart"/>
            <w:r w:rsidRPr="009716D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Berton</w:t>
            </w:r>
            <w:proofErr w:type="spellEnd"/>
            <w:r w:rsidRPr="009716D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Teixeira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6D7" w:rsidRPr="009716D7" w:rsidRDefault="009716D7" w:rsidP="00971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716D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40.727.610-5</w:t>
            </w:r>
          </w:p>
        </w:tc>
      </w:tr>
    </w:tbl>
    <w:p w:rsidR="009716D7" w:rsidRPr="009716D7" w:rsidRDefault="009716D7" w:rsidP="00971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9716D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9716D7" w:rsidRPr="009716D7" w:rsidRDefault="009716D7" w:rsidP="00971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9716D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9716D7" w:rsidRPr="009716D7" w:rsidRDefault="009716D7" w:rsidP="009716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9716D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pt-BR"/>
        </w:rPr>
        <w:t>Cosmorama-SP, 31 de janeiro de 2020.</w:t>
      </w:r>
    </w:p>
    <w:p w:rsidR="009716D7" w:rsidRPr="009716D7" w:rsidRDefault="009716D7" w:rsidP="009716D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9716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 </w:t>
      </w:r>
    </w:p>
    <w:p w:rsidR="009716D7" w:rsidRPr="009716D7" w:rsidRDefault="009716D7" w:rsidP="009716D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9716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 </w:t>
      </w:r>
    </w:p>
    <w:p w:rsidR="009716D7" w:rsidRPr="009716D7" w:rsidRDefault="009716D7" w:rsidP="009716D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9716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LUIS FERNANDO GONÇALVES</w:t>
      </w:r>
    </w:p>
    <w:p w:rsidR="009716D7" w:rsidRPr="009716D7" w:rsidRDefault="009716D7" w:rsidP="009716D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9716D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Prefeito Municipal</w:t>
      </w:r>
    </w:p>
    <w:p w:rsidR="00E05F08" w:rsidRDefault="00E05F08">
      <w:bookmarkStart w:id="0" w:name="_GoBack"/>
      <w:bookmarkEnd w:id="0"/>
    </w:p>
    <w:sectPr w:rsidR="00E05F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6D7"/>
    <w:rsid w:val="0073558F"/>
    <w:rsid w:val="009716D7"/>
    <w:rsid w:val="00E0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7375B5-B8AC-48B7-9694-57E5DD4C4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pelle">
    <w:name w:val="spelle"/>
    <w:basedOn w:val="Fontepargpadro"/>
    <w:rsid w:val="00971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4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44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6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Tofaneli</dc:creator>
  <cp:keywords/>
  <dc:description/>
  <cp:lastModifiedBy>Rafael Tofaneli</cp:lastModifiedBy>
  <cp:revision>1</cp:revision>
  <dcterms:created xsi:type="dcterms:W3CDTF">2021-02-12T14:42:00Z</dcterms:created>
  <dcterms:modified xsi:type="dcterms:W3CDTF">2021-02-12T14:42:00Z</dcterms:modified>
</cp:coreProperties>
</file>