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9D" w:rsidRDefault="001C77F6" w:rsidP="00FF48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054926">
        <w:rPr>
          <w:rFonts w:ascii="Times New Roman" w:hAnsi="Times New Roman"/>
          <w:b/>
          <w:sz w:val="24"/>
          <w:szCs w:val="24"/>
        </w:rPr>
        <w:t>DITAL N.</w:t>
      </w:r>
      <w:r w:rsidR="0075617B">
        <w:rPr>
          <w:rFonts w:ascii="Times New Roman" w:hAnsi="Times New Roman"/>
          <w:b/>
          <w:sz w:val="24"/>
          <w:szCs w:val="24"/>
        </w:rPr>
        <w:t>º 009</w:t>
      </w:r>
      <w:r w:rsidR="00054926">
        <w:rPr>
          <w:rFonts w:ascii="Times New Roman" w:hAnsi="Times New Roman"/>
          <w:b/>
          <w:sz w:val="24"/>
          <w:szCs w:val="24"/>
        </w:rPr>
        <w:t>/2019</w:t>
      </w:r>
    </w:p>
    <w:p w:rsidR="00E07A32" w:rsidRDefault="00E07A32" w:rsidP="00950F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5F65" w:rsidRPr="0067764D" w:rsidRDefault="00E07A32" w:rsidP="00950F9E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Divulga</w:t>
      </w:r>
      <w:r w:rsidR="0075617B">
        <w:rPr>
          <w:rFonts w:ascii="Times New Roman" w:hAnsi="Times New Roman" w:cs="Times New Roman"/>
          <w:sz w:val="24"/>
          <w:szCs w:val="24"/>
        </w:rPr>
        <w:t>ção do resultado da Avaliação Psicológica e</w:t>
      </w:r>
      <w:r w:rsidR="002B1774">
        <w:rPr>
          <w:rFonts w:ascii="Times New Roman" w:hAnsi="Times New Roman" w:cs="Times New Roman"/>
          <w:sz w:val="24"/>
          <w:szCs w:val="24"/>
        </w:rPr>
        <w:t xml:space="preserve"> abertura do prazo para recursos</w:t>
      </w:r>
      <w:r w:rsidR="0075617B">
        <w:rPr>
          <w:rFonts w:ascii="Times New Roman" w:hAnsi="Times New Roman" w:cs="Times New Roman"/>
          <w:sz w:val="24"/>
          <w:szCs w:val="24"/>
        </w:rPr>
        <w:t xml:space="preserve"> (em face da avaliação psicológica)</w:t>
      </w:r>
      <w:r w:rsidR="002B1774">
        <w:rPr>
          <w:rFonts w:ascii="Times New Roman" w:hAnsi="Times New Roman" w:cs="Times New Roman"/>
          <w:sz w:val="24"/>
          <w:szCs w:val="24"/>
        </w:rPr>
        <w:t xml:space="preserve"> </w:t>
      </w:r>
      <w:r w:rsidR="00FC3EF7">
        <w:rPr>
          <w:rFonts w:ascii="Times New Roman" w:hAnsi="Times New Roman" w:cs="Times New Roman"/>
          <w:sz w:val="24"/>
          <w:szCs w:val="24"/>
        </w:rPr>
        <w:t xml:space="preserve">do </w:t>
      </w:r>
      <w:r w:rsidR="00FC3EF7" w:rsidRPr="0067764D">
        <w:rPr>
          <w:rFonts w:ascii="Times New Roman" w:hAnsi="Times New Roman"/>
          <w:sz w:val="24"/>
          <w:szCs w:val="24"/>
        </w:rPr>
        <w:t>Processo de Escolha Unificado para Membros do Conselho Tut</w:t>
      </w:r>
      <w:r w:rsidR="00FC3EF7">
        <w:rPr>
          <w:rFonts w:ascii="Times New Roman" w:hAnsi="Times New Roman"/>
          <w:sz w:val="24"/>
          <w:szCs w:val="24"/>
        </w:rPr>
        <w:t>elar para o quadriênio 2</w:t>
      </w:r>
      <w:r w:rsidR="00713FEA">
        <w:rPr>
          <w:rFonts w:ascii="Times New Roman" w:hAnsi="Times New Roman"/>
          <w:sz w:val="24"/>
          <w:szCs w:val="24"/>
        </w:rPr>
        <w:t>.</w:t>
      </w:r>
      <w:r w:rsidR="00FC3EF7">
        <w:rPr>
          <w:rFonts w:ascii="Times New Roman" w:hAnsi="Times New Roman"/>
          <w:sz w:val="24"/>
          <w:szCs w:val="24"/>
        </w:rPr>
        <w:t>020/2</w:t>
      </w:r>
      <w:r w:rsidR="00713FEA">
        <w:rPr>
          <w:rFonts w:ascii="Times New Roman" w:hAnsi="Times New Roman"/>
          <w:sz w:val="24"/>
          <w:szCs w:val="24"/>
        </w:rPr>
        <w:t>.</w:t>
      </w:r>
      <w:r w:rsidR="00FC3EF7"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 xml:space="preserve">, conforme disposições do </w:t>
      </w:r>
      <w:r w:rsidR="00095F65" w:rsidRPr="00E07A32">
        <w:rPr>
          <w:rFonts w:ascii="Times New Roman" w:hAnsi="Times New Roman"/>
          <w:sz w:val="24"/>
          <w:szCs w:val="24"/>
        </w:rPr>
        <w:t>Edital n.º 001/2.019</w:t>
      </w:r>
      <w:r w:rsidRPr="00E07A32">
        <w:rPr>
          <w:rFonts w:ascii="Times New Roman" w:hAnsi="Times New Roman"/>
          <w:sz w:val="24"/>
          <w:szCs w:val="24"/>
        </w:rPr>
        <w:t xml:space="preserve"> e alterações posteriores.</w:t>
      </w:r>
    </w:p>
    <w:p w:rsidR="0061459D" w:rsidRDefault="0061459D" w:rsidP="00950F9E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:rsidR="00950F9E" w:rsidRPr="0067764D" w:rsidRDefault="00950F9E" w:rsidP="00FF48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739" w:rsidRPr="00466567" w:rsidRDefault="00E07A32" w:rsidP="00950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EC00D7">
        <w:rPr>
          <w:rFonts w:ascii="Times New Roman" w:hAnsi="Times New Roman"/>
          <w:b/>
          <w:sz w:val="24"/>
          <w:szCs w:val="24"/>
        </w:rPr>
        <w:t>COMISSÃO ELEITORAL</w:t>
      </w:r>
      <w:r>
        <w:rPr>
          <w:rFonts w:ascii="Times New Roman" w:hAnsi="Times New Roman"/>
          <w:sz w:val="24"/>
          <w:szCs w:val="24"/>
        </w:rPr>
        <w:t xml:space="preserve"> nomeada pela Resolução n.º 002 de 13 de março de 2.019, do</w:t>
      </w:r>
      <w:r w:rsidR="0061459D" w:rsidRPr="0067764D">
        <w:rPr>
          <w:rFonts w:ascii="Times New Roman" w:hAnsi="Times New Roman"/>
          <w:sz w:val="24"/>
          <w:szCs w:val="24"/>
        </w:rPr>
        <w:t xml:space="preserve"> Conselho Municipal dos Direitos da Criança e do Adolescente do Município de Cosmorama/SP, Comarca de Tanabi/SP, no uso de suas atribuições </w:t>
      </w:r>
      <w:r>
        <w:rPr>
          <w:rFonts w:ascii="Times New Roman" w:hAnsi="Times New Roman"/>
          <w:sz w:val="24"/>
          <w:szCs w:val="24"/>
        </w:rPr>
        <w:t>legais, conforme preconiza a Lei Federal n.º</w:t>
      </w:r>
      <w:r w:rsidR="0061459D" w:rsidRPr="0067764D">
        <w:rPr>
          <w:rFonts w:ascii="Times New Roman" w:hAnsi="Times New Roman"/>
          <w:sz w:val="24"/>
          <w:szCs w:val="24"/>
        </w:rPr>
        <w:t xml:space="preserve"> 8.069/90 – Estatuto da Criança e do Adolescente, a Lei Municipal n.</w:t>
      </w:r>
      <w:r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1.465/1992, alterada pela Lei n.</w:t>
      </w:r>
      <w:r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3.078 de Abril d</w:t>
      </w:r>
      <w:r w:rsidR="001C77F6">
        <w:rPr>
          <w:rFonts w:ascii="Times New Roman" w:hAnsi="Times New Roman"/>
          <w:sz w:val="24"/>
          <w:szCs w:val="24"/>
        </w:rPr>
        <w:t>e 2015 e a Resolução n.</w:t>
      </w:r>
      <w:r>
        <w:rPr>
          <w:rFonts w:ascii="Times New Roman" w:hAnsi="Times New Roman"/>
          <w:sz w:val="24"/>
          <w:szCs w:val="24"/>
        </w:rPr>
        <w:t>º</w:t>
      </w:r>
      <w:r w:rsidR="001C77F6">
        <w:rPr>
          <w:rFonts w:ascii="Times New Roman" w:hAnsi="Times New Roman"/>
          <w:sz w:val="24"/>
          <w:szCs w:val="24"/>
        </w:rPr>
        <w:t xml:space="preserve"> 001/2019</w:t>
      </w:r>
      <w:r>
        <w:rPr>
          <w:rFonts w:ascii="Times New Roman" w:hAnsi="Times New Roman"/>
          <w:sz w:val="24"/>
          <w:szCs w:val="24"/>
        </w:rPr>
        <w:t xml:space="preserve"> e alterações posteriores</w:t>
      </w:r>
      <w:r w:rsidR="0061459D" w:rsidRPr="0067764D">
        <w:rPr>
          <w:rFonts w:ascii="Times New Roman" w:hAnsi="Times New Roman"/>
          <w:sz w:val="24"/>
          <w:szCs w:val="24"/>
        </w:rPr>
        <w:t xml:space="preserve">, </w:t>
      </w:r>
      <w:r w:rsidR="0059666A">
        <w:rPr>
          <w:rFonts w:ascii="Times New Roman" w:hAnsi="Times New Roman"/>
          <w:b/>
          <w:sz w:val="24"/>
          <w:szCs w:val="24"/>
        </w:rPr>
        <w:t>divulga</w:t>
      </w:r>
      <w:r w:rsidR="004A2818" w:rsidRPr="00BC6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CEC" w:rsidRPr="00BC6CEC">
        <w:rPr>
          <w:rFonts w:ascii="Times New Roman" w:hAnsi="Times New Roman" w:cs="Times New Roman"/>
          <w:b/>
          <w:sz w:val="24"/>
          <w:szCs w:val="24"/>
        </w:rPr>
        <w:t>o</w:t>
      </w:r>
      <w:r w:rsidR="00BC6CEC">
        <w:rPr>
          <w:rFonts w:ascii="Times New Roman" w:hAnsi="Times New Roman" w:cs="Times New Roman"/>
          <w:sz w:val="24"/>
          <w:szCs w:val="24"/>
        </w:rPr>
        <w:t xml:space="preserve"> </w:t>
      </w:r>
      <w:r w:rsidR="0075617B" w:rsidRPr="0075617B">
        <w:rPr>
          <w:rFonts w:ascii="Times New Roman" w:hAnsi="Times New Roman" w:cs="Times New Roman"/>
          <w:b/>
          <w:sz w:val="24"/>
          <w:szCs w:val="24"/>
        </w:rPr>
        <w:t>resultado da Avaliação Psicológica e abertura do prazo para recursos (em face da avaliação psicológica)</w:t>
      </w:r>
      <w:r w:rsidR="00756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818" w:rsidRPr="005B237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A2818" w:rsidRPr="005B2379">
        <w:rPr>
          <w:rFonts w:ascii="Times New Roman" w:hAnsi="Times New Roman"/>
          <w:b/>
          <w:sz w:val="24"/>
          <w:szCs w:val="24"/>
        </w:rPr>
        <w:t>Processo de Escolha Unificado para Membros do Conselho Tutelar para o quadriênio 2020/2023</w:t>
      </w:r>
      <w:r w:rsidR="0061459D" w:rsidRPr="0067764D">
        <w:rPr>
          <w:rFonts w:ascii="Times New Roman" w:hAnsi="Times New Roman"/>
          <w:sz w:val="24"/>
          <w:szCs w:val="24"/>
        </w:rPr>
        <w:t>, sendo realizado sob a responsabilidade deste Conselho e a fiscalização do Ministério Público, mediante as condiç</w:t>
      </w:r>
      <w:r w:rsidR="00E168CE">
        <w:rPr>
          <w:rFonts w:ascii="Times New Roman" w:hAnsi="Times New Roman"/>
          <w:sz w:val="24"/>
          <w:szCs w:val="24"/>
        </w:rPr>
        <w:t>ões estabelecidas neste Edital, sendo de responsabilidade</w:t>
      </w:r>
      <w:r w:rsidR="00617068">
        <w:rPr>
          <w:rFonts w:ascii="Times New Roman" w:hAnsi="Times New Roman"/>
          <w:sz w:val="24"/>
          <w:szCs w:val="24"/>
        </w:rPr>
        <w:t xml:space="preserve"> da </w:t>
      </w:r>
      <w:r w:rsidR="00950F9E">
        <w:rPr>
          <w:rFonts w:ascii="Times New Roman" w:hAnsi="Times New Roman"/>
          <w:sz w:val="24"/>
          <w:szCs w:val="24"/>
        </w:rPr>
        <w:t xml:space="preserve">empresa </w:t>
      </w:r>
      <w:r w:rsidR="00950F9E" w:rsidRPr="004341A3">
        <w:rPr>
          <w:rFonts w:ascii="Times New Roman" w:eastAsia="Times New Roman" w:hAnsi="Times New Roman" w:cs="Times New Roman"/>
          <w:sz w:val="24"/>
          <w:szCs w:val="24"/>
        </w:rPr>
        <w:t xml:space="preserve">SINERGIA DESENVOLVIMENTO ORGANIZACIONAL E SOCIAL LTDA </w:t>
      </w:r>
      <w:r w:rsidR="00950F9E" w:rsidRPr="004341A3">
        <w:rPr>
          <w:rFonts w:ascii="Times New Roman" w:hAnsi="Times New Roman" w:cs="Times New Roman"/>
          <w:sz w:val="24"/>
          <w:szCs w:val="24"/>
        </w:rPr>
        <w:t>–</w:t>
      </w:r>
      <w:r w:rsidR="00950F9E" w:rsidRPr="004341A3">
        <w:rPr>
          <w:rFonts w:ascii="Times New Roman" w:eastAsia="Times New Roman" w:hAnsi="Times New Roman" w:cs="Times New Roman"/>
          <w:sz w:val="24"/>
          <w:szCs w:val="24"/>
        </w:rPr>
        <w:t xml:space="preserve"> EPP</w:t>
      </w:r>
      <w:r w:rsidR="00756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0F9E">
        <w:rPr>
          <w:rFonts w:ascii="Times New Roman" w:eastAsia="Times New Roman" w:hAnsi="Times New Roman" w:cs="Times New Roman"/>
          <w:sz w:val="24"/>
          <w:szCs w:val="24"/>
        </w:rPr>
        <w:t xml:space="preserve"> as divulgações aqui constantes.</w:t>
      </w:r>
    </w:p>
    <w:p w:rsidR="009332C3" w:rsidRDefault="009332C3" w:rsidP="0093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704" w:rsidRDefault="00AA1704" w:rsidP="0093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EA" w:rsidRDefault="00BC6CEC" w:rsidP="00713FE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 público, o R</w:t>
      </w:r>
      <w:r w:rsidR="0075617B">
        <w:rPr>
          <w:rFonts w:ascii="Times New Roman" w:hAnsi="Times New Roman" w:cs="Times New Roman"/>
          <w:sz w:val="24"/>
          <w:szCs w:val="24"/>
        </w:rPr>
        <w:t xml:space="preserve">esultado da avaliação psicológica </w:t>
      </w:r>
      <w:r>
        <w:rPr>
          <w:rFonts w:ascii="Times New Roman" w:hAnsi="Times New Roman" w:cs="Times New Roman"/>
          <w:sz w:val="24"/>
          <w:szCs w:val="24"/>
        </w:rPr>
        <w:t xml:space="preserve">(ANEXO I) </w:t>
      </w:r>
      <w:r w:rsidR="0075617B">
        <w:rPr>
          <w:rFonts w:ascii="Times New Roman" w:hAnsi="Times New Roman" w:cs="Times New Roman"/>
          <w:sz w:val="24"/>
          <w:szCs w:val="24"/>
        </w:rPr>
        <w:t xml:space="preserve">dos candidatos no </w:t>
      </w:r>
      <w:r w:rsidR="0075617B" w:rsidRPr="00AA1704">
        <w:rPr>
          <w:rFonts w:ascii="Times New Roman" w:hAnsi="Times New Roman"/>
          <w:sz w:val="24"/>
          <w:szCs w:val="24"/>
        </w:rPr>
        <w:t>Processo de Escolha Unificado para Membros do Conselho Tutelar para o quadriênio 2020/2023</w:t>
      </w:r>
      <w:r w:rsidR="00AA1704" w:rsidRPr="00AA1704">
        <w:rPr>
          <w:rFonts w:ascii="Times New Roman" w:hAnsi="Times New Roman" w:cs="Times New Roman"/>
          <w:sz w:val="24"/>
          <w:szCs w:val="24"/>
        </w:rPr>
        <w:t>,</w:t>
      </w:r>
      <w:r w:rsidR="00AA1704">
        <w:rPr>
          <w:rFonts w:ascii="Times New Roman" w:hAnsi="Times New Roman" w:cs="Times New Roman"/>
          <w:sz w:val="24"/>
          <w:szCs w:val="24"/>
        </w:rPr>
        <w:t xml:space="preserve"> </w:t>
      </w:r>
      <w:r w:rsidR="009332C3">
        <w:rPr>
          <w:rFonts w:ascii="Times New Roman" w:hAnsi="Times New Roman" w:cs="Times New Roman"/>
          <w:sz w:val="24"/>
          <w:szCs w:val="24"/>
        </w:rPr>
        <w:t xml:space="preserve">abrindo-se o prazo (de </w:t>
      </w:r>
      <w:r w:rsidR="00AA1704">
        <w:rPr>
          <w:rFonts w:ascii="Times New Roman" w:hAnsi="Times New Roman" w:cs="Times New Roman"/>
          <w:sz w:val="24"/>
          <w:szCs w:val="24"/>
        </w:rPr>
        <w:t xml:space="preserve">11 a 15 de julho </w:t>
      </w:r>
      <w:r w:rsidR="009332C3">
        <w:rPr>
          <w:rFonts w:ascii="Times New Roman" w:hAnsi="Times New Roman" w:cs="Times New Roman"/>
          <w:sz w:val="24"/>
          <w:szCs w:val="24"/>
        </w:rPr>
        <w:t>de 2.019) para apr</w:t>
      </w:r>
      <w:r w:rsidR="00AA1704">
        <w:rPr>
          <w:rFonts w:ascii="Times New Roman" w:hAnsi="Times New Roman" w:cs="Times New Roman"/>
          <w:sz w:val="24"/>
          <w:szCs w:val="24"/>
        </w:rPr>
        <w:t>esentação de recursos em face do resultado da avaliação psicológica</w:t>
      </w:r>
      <w:r w:rsidR="00713FEA">
        <w:rPr>
          <w:rFonts w:ascii="Times New Roman" w:hAnsi="Times New Roman" w:cs="Times New Roman"/>
          <w:sz w:val="24"/>
          <w:szCs w:val="24"/>
        </w:rPr>
        <w:t>, que deverá observar as formalidades e os trâmites de que trata o Edital n.º 006/2019.</w:t>
      </w:r>
    </w:p>
    <w:p w:rsidR="00950F9E" w:rsidRPr="000511E0" w:rsidRDefault="00713FEA" w:rsidP="00AA170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avaliação psicológica de que trata o Edital n.º 001/2019, do </w:t>
      </w:r>
      <w:r w:rsidRPr="0067764D">
        <w:rPr>
          <w:rFonts w:ascii="Times New Roman" w:hAnsi="Times New Roman"/>
          <w:sz w:val="24"/>
          <w:szCs w:val="24"/>
        </w:rPr>
        <w:t>Processo de Escolha Unificado para Membros do Conselho Tut</w:t>
      </w:r>
      <w:r>
        <w:rPr>
          <w:rFonts w:ascii="Times New Roman" w:hAnsi="Times New Roman"/>
          <w:sz w:val="24"/>
          <w:szCs w:val="24"/>
        </w:rPr>
        <w:t xml:space="preserve">elar para o quadriênio 2.020/2.023, </w:t>
      </w:r>
      <w:r w:rsidR="00AA1704">
        <w:rPr>
          <w:rFonts w:ascii="Times New Roman" w:hAnsi="Times New Roman"/>
          <w:sz w:val="24"/>
          <w:szCs w:val="24"/>
        </w:rPr>
        <w:t xml:space="preserve">é de responsabilidade da Psicóloga </w:t>
      </w:r>
      <w:proofErr w:type="spellStart"/>
      <w:r w:rsidR="00AA1704">
        <w:rPr>
          <w:rFonts w:ascii="Times New Roman" w:hAnsi="Times New Roman" w:cs="Times New Roman"/>
          <w:sz w:val="24"/>
          <w:szCs w:val="24"/>
        </w:rPr>
        <w:t>Mariele</w:t>
      </w:r>
      <w:proofErr w:type="spellEnd"/>
      <w:r w:rsidR="00AA1704">
        <w:rPr>
          <w:rFonts w:ascii="Times New Roman" w:hAnsi="Times New Roman" w:cs="Times New Roman"/>
          <w:sz w:val="24"/>
          <w:szCs w:val="24"/>
        </w:rPr>
        <w:t xml:space="preserve"> Caroline Gimenes, </w:t>
      </w:r>
      <w:r w:rsidR="00AA1704">
        <w:rPr>
          <w:rFonts w:ascii="Times New Roman" w:hAnsi="Times New Roman" w:cs="Times New Roman"/>
          <w:sz w:val="24"/>
          <w:szCs w:val="24"/>
        </w:rPr>
        <w:t>inscrita no</w:t>
      </w:r>
      <w:r w:rsidR="00AA1704">
        <w:rPr>
          <w:rFonts w:ascii="Times New Roman" w:hAnsi="Times New Roman" w:cs="Times New Roman"/>
          <w:sz w:val="24"/>
          <w:szCs w:val="24"/>
        </w:rPr>
        <w:t xml:space="preserve"> CRP/SP nº 06/137592</w:t>
      </w:r>
      <w:r w:rsidR="00BC6CEC">
        <w:rPr>
          <w:rFonts w:ascii="Times New Roman" w:hAnsi="Times New Roman"/>
          <w:b/>
          <w:sz w:val="24"/>
          <w:szCs w:val="24"/>
        </w:rPr>
        <w:t>.</w:t>
      </w:r>
    </w:p>
    <w:p w:rsidR="00AA1704" w:rsidRDefault="00AA170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1704" w:rsidRDefault="00AA170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702" w:rsidRDefault="00C9472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 xml:space="preserve">Cosmorama, </w:t>
      </w:r>
      <w:r w:rsidR="00AA1704">
        <w:rPr>
          <w:rFonts w:ascii="Times New Roman" w:hAnsi="Times New Roman" w:cs="Times New Roman"/>
          <w:sz w:val="24"/>
          <w:szCs w:val="24"/>
        </w:rPr>
        <w:t>11 de julho</w:t>
      </w:r>
      <w:r w:rsidR="000511E0">
        <w:rPr>
          <w:rFonts w:ascii="Times New Roman" w:hAnsi="Times New Roman" w:cs="Times New Roman"/>
          <w:sz w:val="24"/>
          <w:szCs w:val="24"/>
        </w:rPr>
        <w:t xml:space="preserve"> </w:t>
      </w:r>
      <w:r w:rsidRPr="00021A5B">
        <w:rPr>
          <w:rFonts w:ascii="Times New Roman" w:hAnsi="Times New Roman" w:cs="Times New Roman"/>
          <w:sz w:val="24"/>
          <w:szCs w:val="24"/>
        </w:rPr>
        <w:t>de 2.019.</w:t>
      </w:r>
    </w:p>
    <w:p w:rsidR="00950F9E" w:rsidRDefault="00950F9E" w:rsidP="00FF4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9E" w:rsidRDefault="00950F9E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F9E" w:rsidRPr="00021A5B" w:rsidRDefault="00950F9E" w:rsidP="00FF4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511" w:rsidRPr="009B4BAB" w:rsidRDefault="00BE051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  <w:t>Comissão Eleitoral</w:t>
      </w:r>
    </w:p>
    <w:p w:rsidR="00BE0511" w:rsidRDefault="00BE0511" w:rsidP="00950F9E">
      <w:pPr>
        <w:pStyle w:val="SemEspaamento"/>
        <w:jc w:val="center"/>
        <w:rPr>
          <w:rFonts w:ascii="Times New Roman" w:hAnsi="Times New Roman"/>
          <w:sz w:val="24"/>
        </w:rPr>
      </w:pPr>
      <w:r w:rsidRPr="00021A5B">
        <w:rPr>
          <w:rFonts w:ascii="Times New Roman" w:hAnsi="Times New Roman"/>
          <w:sz w:val="24"/>
        </w:rPr>
        <w:t xml:space="preserve">Conselho Municipal dos Direitos da Criança e do Adolescente </w:t>
      </w:r>
      <w:r w:rsidR="00466567">
        <w:rPr>
          <w:rFonts w:ascii="Times New Roman" w:hAnsi="Times New Roman"/>
          <w:sz w:val="24"/>
        </w:rPr>
        <w:t>–</w:t>
      </w:r>
      <w:r w:rsidRPr="00021A5B">
        <w:rPr>
          <w:rFonts w:ascii="Times New Roman" w:hAnsi="Times New Roman"/>
          <w:sz w:val="24"/>
        </w:rPr>
        <w:t xml:space="preserve"> CMDCA</w:t>
      </w:r>
    </w:p>
    <w:p w:rsidR="00466567" w:rsidRDefault="00466567" w:rsidP="00950F9E">
      <w:pPr>
        <w:pStyle w:val="SemEspaamento"/>
        <w:jc w:val="center"/>
        <w:rPr>
          <w:rFonts w:ascii="Times New Roman" w:hAnsi="Times New Roman"/>
          <w:sz w:val="24"/>
        </w:rPr>
      </w:pPr>
    </w:p>
    <w:p w:rsidR="00466567" w:rsidRDefault="00466567" w:rsidP="00950F9E">
      <w:pPr>
        <w:pStyle w:val="SemEspaamento"/>
        <w:jc w:val="center"/>
        <w:rPr>
          <w:rFonts w:ascii="Times New Roman" w:hAnsi="Times New Roman"/>
          <w:sz w:val="24"/>
        </w:rPr>
      </w:pPr>
    </w:p>
    <w:p w:rsidR="00A96200" w:rsidRDefault="00A96200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FF4876" w:rsidRDefault="00FF4876" w:rsidP="00FF4876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 w:rsidR="00FF4876" w:rsidRDefault="00FF4876" w:rsidP="00FF4876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04" w:rsidRPr="00E076F3" w:rsidRDefault="00AA1704" w:rsidP="00AA1704">
      <w:pPr>
        <w:pStyle w:val="SemEspaamento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076F3">
        <w:rPr>
          <w:rFonts w:ascii="Times New Roman" w:hAnsi="Times New Roman"/>
          <w:b/>
          <w:sz w:val="32"/>
          <w:szCs w:val="32"/>
        </w:rPr>
        <w:t>RESULTADO AVALIAÇÃO PSICOLÓGICA</w:t>
      </w:r>
    </w:p>
    <w:p w:rsidR="00AA1704" w:rsidRDefault="00AA1704" w:rsidP="00AA1704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1704" w:rsidRDefault="00AA1704" w:rsidP="00AA1704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7942" w:type="dxa"/>
        <w:tblInd w:w="279" w:type="dxa"/>
        <w:tblLook w:val="04A0" w:firstRow="1" w:lastRow="0" w:firstColumn="1" w:lastColumn="0" w:noHBand="0" w:noVBand="1"/>
      </w:tblPr>
      <w:tblGrid>
        <w:gridCol w:w="3965"/>
        <w:gridCol w:w="1993"/>
        <w:gridCol w:w="1984"/>
      </w:tblGrid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1704" w:rsidRDefault="0043791B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</w:t>
            </w:r>
            <w:bookmarkStart w:id="0" w:name="_GoBack"/>
            <w:bookmarkEnd w:id="0"/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Ana Carolina da Cruz Ruis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49.937.493-9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Pr="00ED1E2A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Alessandro </w:t>
            </w:r>
            <w:proofErr w:type="spellStart"/>
            <w:r>
              <w:rPr>
                <w:rFonts w:ascii="Times New Roman" w:hAnsi="Times New Roman" w:cs="Times New Roman"/>
              </w:rPr>
              <w:t>Hurtado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Paula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29.545.146-4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Antonieta Aparecida Lopes </w:t>
            </w:r>
            <w:proofErr w:type="spellStart"/>
            <w:r>
              <w:rPr>
                <w:rFonts w:ascii="Times New Roman" w:hAnsi="Times New Roman" w:cs="Times New Roman"/>
              </w:rPr>
              <w:t>Tedeschi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5.853.907-4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Eder de Souza Marques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40.593.266-2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Grazieli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Silva Regula </w:t>
            </w:r>
            <w:proofErr w:type="spellStart"/>
            <w:r>
              <w:rPr>
                <w:rFonts w:ascii="Times New Roman" w:hAnsi="Times New Roman" w:cs="Times New Roman"/>
              </w:rPr>
              <w:t>Marquezan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48.266.846-5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Janaina Aparecida da Silva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45.576.589-3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Lorena Oliveira da Silva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42.614.919-1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Lucimar da Silva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16.932.184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Inês </w:t>
            </w:r>
            <w:proofErr w:type="spellStart"/>
            <w:r>
              <w:rPr>
                <w:rFonts w:ascii="Times New Roman" w:hAnsi="Times New Roman" w:cs="Times New Roman"/>
              </w:rPr>
              <w:t>Gianini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8.642.894-9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Mariellen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Matos Maciel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40.593.097-5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Pâmela Cristina de Souza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44.724.368-8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Pheterson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Daniel Felix Pereira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44.197.137-4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Aparecida Peixoto Molina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15.202.086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Sussi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Mara Cristina Gonçalves Francisco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34.929.421-5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Luciani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Marques da Rocha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29.465.498-7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</w:tbl>
    <w:p w:rsidR="00FF4876" w:rsidRDefault="00FF4876" w:rsidP="00FF4876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F4876" w:rsidRDefault="00FF4876" w:rsidP="00FF4876">
      <w:pPr>
        <w:pStyle w:val="SemEspaamento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F4876" w:rsidRPr="00377EFD" w:rsidRDefault="00FF4876" w:rsidP="00FF4876">
      <w:pPr>
        <w:pStyle w:val="SemEspaamento"/>
        <w:spacing w:line="36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Sinergia Desenvolvimento Organizacional e Social Ltda.</w:t>
      </w:r>
    </w:p>
    <w:p w:rsidR="00950F9E" w:rsidRDefault="00950F9E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950F9E" w:rsidRDefault="00950F9E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950F9E" w:rsidRDefault="00950F9E" w:rsidP="00FF4876">
      <w:pPr>
        <w:pStyle w:val="SemEspaamento"/>
        <w:rPr>
          <w:rFonts w:ascii="Times New Roman" w:hAnsi="Times New Roman"/>
          <w:b/>
          <w:sz w:val="24"/>
        </w:rPr>
      </w:pPr>
    </w:p>
    <w:sectPr w:rsidR="00950F9E" w:rsidSect="001C77F6">
      <w:headerReference w:type="default" r:id="rId9"/>
      <w:pgSz w:w="11906" w:h="16838" w:code="9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46" w:rsidRDefault="002C3746" w:rsidP="001C77F6">
      <w:pPr>
        <w:spacing w:after="0" w:line="240" w:lineRule="auto"/>
      </w:pPr>
      <w:r>
        <w:separator/>
      </w:r>
    </w:p>
  </w:endnote>
  <w:end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46" w:rsidRDefault="002C3746" w:rsidP="001C77F6">
      <w:pPr>
        <w:spacing w:after="0" w:line="240" w:lineRule="auto"/>
      </w:pPr>
      <w:r>
        <w:separator/>
      </w:r>
    </w:p>
  </w:footnote>
  <w:foot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6" w:rsidRPr="004A4FAF" w:rsidRDefault="001C77F6" w:rsidP="001C77F6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1C77F6" w:rsidRPr="004A4FAF" w:rsidRDefault="001C77F6" w:rsidP="001C77F6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1C77F6" w:rsidRDefault="001C77F6" w:rsidP="001C77F6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1C77F6" w:rsidRDefault="001C7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FD7"/>
    <w:multiLevelType w:val="hybridMultilevel"/>
    <w:tmpl w:val="F8CC5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5BE"/>
    <w:multiLevelType w:val="multilevel"/>
    <w:tmpl w:val="1E68E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2">
    <w:nsid w:val="43F72493"/>
    <w:multiLevelType w:val="multilevel"/>
    <w:tmpl w:val="9120E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71222FB"/>
    <w:multiLevelType w:val="hybridMultilevel"/>
    <w:tmpl w:val="04CC8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C14A1"/>
    <w:multiLevelType w:val="hybridMultilevel"/>
    <w:tmpl w:val="367EE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01790A"/>
    <w:rsid w:val="00021A5B"/>
    <w:rsid w:val="000511E0"/>
    <w:rsid w:val="00054926"/>
    <w:rsid w:val="00095F65"/>
    <w:rsid w:val="000B034A"/>
    <w:rsid w:val="000C7B5E"/>
    <w:rsid w:val="000E6454"/>
    <w:rsid w:val="000F4C6C"/>
    <w:rsid w:val="0014309B"/>
    <w:rsid w:val="00194B48"/>
    <w:rsid w:val="001971B3"/>
    <w:rsid w:val="001A2D4F"/>
    <w:rsid w:val="001C77F6"/>
    <w:rsid w:val="001F39F1"/>
    <w:rsid w:val="00227063"/>
    <w:rsid w:val="002320ED"/>
    <w:rsid w:val="002B1774"/>
    <w:rsid w:val="002C3746"/>
    <w:rsid w:val="002D6506"/>
    <w:rsid w:val="003141A1"/>
    <w:rsid w:val="00373F3E"/>
    <w:rsid w:val="003B7A9D"/>
    <w:rsid w:val="0043791B"/>
    <w:rsid w:val="00466567"/>
    <w:rsid w:val="004A2818"/>
    <w:rsid w:val="004B5D19"/>
    <w:rsid w:val="004E6739"/>
    <w:rsid w:val="00543676"/>
    <w:rsid w:val="00573A17"/>
    <w:rsid w:val="0059666A"/>
    <w:rsid w:val="005B2379"/>
    <w:rsid w:val="006112EA"/>
    <w:rsid w:val="0061459D"/>
    <w:rsid w:val="00617068"/>
    <w:rsid w:val="006576AA"/>
    <w:rsid w:val="006B0E1F"/>
    <w:rsid w:val="006C0771"/>
    <w:rsid w:val="006E3DA3"/>
    <w:rsid w:val="00713FEA"/>
    <w:rsid w:val="00737260"/>
    <w:rsid w:val="00751817"/>
    <w:rsid w:val="00754089"/>
    <w:rsid w:val="0075617B"/>
    <w:rsid w:val="007D5FE5"/>
    <w:rsid w:val="007F37A2"/>
    <w:rsid w:val="00801566"/>
    <w:rsid w:val="0083398E"/>
    <w:rsid w:val="00843A0C"/>
    <w:rsid w:val="0085095A"/>
    <w:rsid w:val="00857C50"/>
    <w:rsid w:val="00864EAD"/>
    <w:rsid w:val="0091336E"/>
    <w:rsid w:val="009332C3"/>
    <w:rsid w:val="00937D83"/>
    <w:rsid w:val="00950F9E"/>
    <w:rsid w:val="009A5BF1"/>
    <w:rsid w:val="009B4BAB"/>
    <w:rsid w:val="009F1D7E"/>
    <w:rsid w:val="00A40D58"/>
    <w:rsid w:val="00A546C3"/>
    <w:rsid w:val="00A663D0"/>
    <w:rsid w:val="00A66699"/>
    <w:rsid w:val="00A96200"/>
    <w:rsid w:val="00AA1704"/>
    <w:rsid w:val="00AF69F2"/>
    <w:rsid w:val="00B04737"/>
    <w:rsid w:val="00BC6CEC"/>
    <w:rsid w:val="00BD3A2D"/>
    <w:rsid w:val="00BE0511"/>
    <w:rsid w:val="00C55D04"/>
    <w:rsid w:val="00C70CFC"/>
    <w:rsid w:val="00C90F78"/>
    <w:rsid w:val="00C94724"/>
    <w:rsid w:val="00CA6702"/>
    <w:rsid w:val="00CC14E4"/>
    <w:rsid w:val="00D2088B"/>
    <w:rsid w:val="00D2327F"/>
    <w:rsid w:val="00D81846"/>
    <w:rsid w:val="00D90142"/>
    <w:rsid w:val="00E07A32"/>
    <w:rsid w:val="00E168CE"/>
    <w:rsid w:val="00E85881"/>
    <w:rsid w:val="00EB3553"/>
    <w:rsid w:val="00EC00D7"/>
    <w:rsid w:val="00EC1F56"/>
    <w:rsid w:val="00FC3EF7"/>
    <w:rsid w:val="00FF4876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3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3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7091-2FEA-486F-B96A-6A4502E6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Juridito</cp:lastModifiedBy>
  <cp:revision>3</cp:revision>
  <cp:lastPrinted>2007-08-09T17:56:00Z</cp:lastPrinted>
  <dcterms:created xsi:type="dcterms:W3CDTF">2019-07-11T11:35:00Z</dcterms:created>
  <dcterms:modified xsi:type="dcterms:W3CDTF">2019-07-11T11:36:00Z</dcterms:modified>
</cp:coreProperties>
</file>