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RESOLUÇÃO Nº 004 DE 12 DE ABRIL DE 2.019.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ind w:left="34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REGULAMENTA A IDADE MINÍMA PARA INCRIÇÃO DOS CANDIDATOS AO PROCESSO DE ESCOLHA DOS MEMBROS DO CONSELHO TUTELAR DO MUNICÍPIO DE COSMORAMA PARA O MANDATO DE 2020/2023.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ind w:left="34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O Conselho Municipal dos Direitos da Criança e do Adolescente do Município de Cosmorama, Comarca de Tanabi, Estado de São Paulo, no uso de suas atribuições legais, conferidas pela Lei Municipal n.º 1.465/1992, alterada pela Lei n.º 3.078 de 28 de abril de 2015, CONSIDERANDO que compete ao Conselho Municipal dos Direitos da Criança e do Adolescente regulamentar o processo de escolha dos membros do Conselho Tutelar, bem como convocá-lo na forma da Lei, sob a fiscalização do Ministério Público do Estado de São Paulo; RESOLVE tornar público a presente Resolução, nos termos seguintes.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Art. 1º. </w:t>
      </w: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A idade mínima para ser Conselheiro Tutelar do Município de Cosmorama é de 21 (vinte e um) anos, devendo o candidato preencher tal requisito na data da posse e não no ato da inscrição.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Art. 2º.</w:t>
      </w: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 Esta Resolução entra em vigor na data de sua publicação, retroagindo seus efeitos a 16 de abril de 2.019.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i/>
          <w:iCs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Cosmorama, 13 de maio de 2.019.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color w:val="333333"/>
          <w:lang w:eastAsia="pt-BR"/>
        </w:rPr>
        <w:t> </w:t>
      </w:r>
    </w:p>
    <w:p w:rsidR="007E7A29" w:rsidRPr="007E7A29" w:rsidRDefault="007E7A29" w:rsidP="007E7A2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7E7A29">
        <w:rPr>
          <w:rFonts w:ascii="Times New Roman" w:eastAsia="Times New Roman" w:hAnsi="Times New Roman" w:cs="Times New Roman"/>
          <w:b/>
          <w:bCs/>
          <w:color w:val="333333"/>
          <w:lang w:eastAsia="pt-BR"/>
        </w:rPr>
        <w:t>Conselho Municipal dos Direitos da Criança e do Adolescente- CMDCA de Cosmorama/SP</w:t>
      </w:r>
    </w:p>
    <w:p w:rsidR="00E05F08" w:rsidRDefault="00E05F08">
      <w:bookmarkStart w:id="0" w:name="_GoBack"/>
      <w:bookmarkEnd w:id="0"/>
    </w:p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29"/>
    <w:rsid w:val="0073558F"/>
    <w:rsid w:val="007E7A29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617F4-587C-4587-9EEE-E42FB36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2021-02-12T14:12:00Z</dcterms:created>
  <dcterms:modified xsi:type="dcterms:W3CDTF">2021-02-12T14:12:00Z</dcterms:modified>
</cp:coreProperties>
</file>