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928B7" w14:textId="77777777" w:rsidR="00C2417A" w:rsidRDefault="00C2417A" w:rsidP="00C2417A">
      <w:pPr>
        <w:jc w:val="center"/>
        <w:rPr>
          <w:b/>
        </w:rPr>
      </w:pPr>
    </w:p>
    <w:p w14:paraId="29ABE15A" w14:textId="77777777" w:rsidR="00C2417A" w:rsidRDefault="00C2417A" w:rsidP="00C2417A">
      <w:pPr>
        <w:jc w:val="center"/>
        <w:rPr>
          <w:b/>
        </w:rPr>
      </w:pPr>
    </w:p>
    <w:p w14:paraId="41F110B0" w14:textId="77777777" w:rsidR="00C2417A" w:rsidRPr="002D4EAB" w:rsidRDefault="00C2417A" w:rsidP="00C2417A">
      <w:pPr>
        <w:jc w:val="center"/>
        <w:rPr>
          <w:b/>
        </w:rPr>
      </w:pPr>
      <w:r>
        <w:rPr>
          <w:b/>
        </w:rPr>
        <w:t xml:space="preserve">EXTRATO DE </w:t>
      </w:r>
      <w:r w:rsidRPr="002D4EAB">
        <w:rPr>
          <w:b/>
        </w:rPr>
        <w:t>JUSTIFICATIVA DE INEXIGIBILIDADE DE CHAMAMENTO PÚBLICO</w:t>
      </w:r>
    </w:p>
    <w:p w14:paraId="581A055B" w14:textId="77777777" w:rsidR="00C2417A" w:rsidRDefault="00C2417A" w:rsidP="00C2417A"/>
    <w:p w14:paraId="794C5098" w14:textId="77777777" w:rsidR="00C2417A" w:rsidRDefault="00C2417A" w:rsidP="00C2417A">
      <w:pPr>
        <w:jc w:val="both"/>
      </w:pPr>
    </w:p>
    <w:p w14:paraId="7FBCBD91" w14:textId="77777777" w:rsidR="00C2417A" w:rsidRDefault="00C2417A" w:rsidP="00C2417A">
      <w:pPr>
        <w:jc w:val="both"/>
      </w:pPr>
    </w:p>
    <w:p w14:paraId="06C168AD" w14:textId="77777777" w:rsidR="00C2417A" w:rsidRDefault="00C2417A" w:rsidP="00C2417A">
      <w:pPr>
        <w:jc w:val="both"/>
      </w:pPr>
      <w:r>
        <w:t>Referência:</w:t>
      </w:r>
      <w:r w:rsidRPr="00CC21E9">
        <w:t xml:space="preserve"> Repasse ao Te</w:t>
      </w:r>
      <w:r>
        <w:t>rceiro Setor – Termo de Fomento</w:t>
      </w:r>
    </w:p>
    <w:p w14:paraId="44D97835" w14:textId="77777777" w:rsidR="00C2417A" w:rsidRDefault="00C2417A" w:rsidP="00C2417A">
      <w:pPr>
        <w:jc w:val="both"/>
      </w:pPr>
    </w:p>
    <w:p w14:paraId="65E56E68" w14:textId="77777777" w:rsidR="00C2417A" w:rsidRDefault="00C2417A" w:rsidP="00C2417A">
      <w:pPr>
        <w:jc w:val="both"/>
      </w:pPr>
      <w:r>
        <w:t>Base legal:</w:t>
      </w:r>
      <w:r w:rsidRPr="00CC21E9">
        <w:t xml:space="preserve"> Art. 31</w:t>
      </w:r>
      <w:r>
        <w:t>, inciso II,</w:t>
      </w:r>
      <w:r w:rsidRPr="00CC21E9">
        <w:t xml:space="preserve"> e </w:t>
      </w:r>
      <w:r>
        <w:t xml:space="preserve">art. </w:t>
      </w:r>
      <w:r w:rsidRPr="00CC21E9">
        <w:t>32</w:t>
      </w:r>
      <w:r>
        <w:t xml:space="preserve"> “caput” e § 4º</w:t>
      </w:r>
      <w:r w:rsidRPr="00CC21E9">
        <w:t>, da Lei Federal nº. 13</w:t>
      </w:r>
      <w:r>
        <w:t>.</w:t>
      </w:r>
      <w:r w:rsidRPr="00CC21E9">
        <w:t xml:space="preserve">019/14 e </w:t>
      </w:r>
      <w:proofErr w:type="spellStart"/>
      <w:r w:rsidRPr="00CC21E9">
        <w:t>Art</w:t>
      </w:r>
      <w:r>
        <w:t>s</w:t>
      </w:r>
      <w:proofErr w:type="spellEnd"/>
      <w:r>
        <w:t>. 20 e 21</w:t>
      </w:r>
      <w:r w:rsidRPr="00CC21E9">
        <w:t>, d</w:t>
      </w:r>
      <w:r>
        <w:t>o Decreto Municipal nº. 4.032/17.</w:t>
      </w:r>
    </w:p>
    <w:p w14:paraId="2DC96DDD" w14:textId="77777777" w:rsidR="00C2417A" w:rsidRDefault="00C2417A" w:rsidP="00C2417A">
      <w:pPr>
        <w:jc w:val="both"/>
      </w:pPr>
    </w:p>
    <w:p w14:paraId="23888836" w14:textId="77777777" w:rsidR="00C2417A" w:rsidRDefault="00C2417A" w:rsidP="00C2417A">
      <w:pPr>
        <w:jc w:val="both"/>
      </w:pPr>
      <w:r w:rsidRPr="00CC21E9">
        <w:t>Organizaç</w:t>
      </w:r>
      <w:r>
        <w:t>ão da Sociedade Civil:</w:t>
      </w:r>
      <w:r w:rsidRPr="00CC21E9">
        <w:t xml:space="preserve"> </w:t>
      </w:r>
      <w:proofErr w:type="gramStart"/>
      <w:r>
        <w:t>Fundação Pio</w:t>
      </w:r>
      <w:proofErr w:type="gramEnd"/>
      <w:r>
        <w:t xml:space="preserve"> XII – Hospital de Amor de Barretos</w:t>
      </w:r>
    </w:p>
    <w:p w14:paraId="47DE39B0" w14:textId="77777777" w:rsidR="00C2417A" w:rsidRDefault="00C2417A" w:rsidP="00C2417A">
      <w:pPr>
        <w:jc w:val="both"/>
      </w:pPr>
      <w:r>
        <w:t>CNPJ: 49.150.352/0001-12</w:t>
      </w:r>
    </w:p>
    <w:p w14:paraId="3357E603" w14:textId="77777777" w:rsidR="00C2417A" w:rsidRDefault="00C2417A" w:rsidP="00C2417A">
      <w:pPr>
        <w:jc w:val="both"/>
      </w:pPr>
    </w:p>
    <w:p w14:paraId="4E1FC918" w14:textId="77777777" w:rsidR="00C2417A" w:rsidRDefault="00C2417A" w:rsidP="00C2417A">
      <w:pPr>
        <w:jc w:val="both"/>
      </w:pPr>
      <w:r>
        <w:t>Endereço:</w:t>
      </w:r>
      <w:r w:rsidRPr="00CC21E9">
        <w:t xml:space="preserve"> </w:t>
      </w:r>
      <w:r>
        <w:t>Rua 20, nº 221, Centro, CEP 14.780-070, Barretos-SP</w:t>
      </w:r>
      <w:r w:rsidRPr="00CC21E9">
        <w:t xml:space="preserve">. </w:t>
      </w:r>
    </w:p>
    <w:p w14:paraId="34728CEA" w14:textId="77777777" w:rsidR="00C2417A" w:rsidRDefault="00C2417A" w:rsidP="00C2417A">
      <w:pPr>
        <w:jc w:val="both"/>
      </w:pPr>
    </w:p>
    <w:p w14:paraId="2994B5C4" w14:textId="77777777" w:rsidR="00C2417A" w:rsidRDefault="00C2417A" w:rsidP="00C2417A">
      <w:pPr>
        <w:jc w:val="both"/>
      </w:pPr>
      <w:r>
        <w:t>Objetivo</w:t>
      </w:r>
      <w:r w:rsidRPr="00CC21E9">
        <w:t>:</w:t>
      </w:r>
      <w:r>
        <w:t xml:space="preserve"> </w:t>
      </w:r>
      <w:r w:rsidRPr="00751F67">
        <w:t>Custeio de materiais de consumo</w:t>
      </w:r>
      <w:r>
        <w:t xml:space="preserve"> em geral e medicamentos oncológicos</w:t>
      </w:r>
      <w:r w:rsidRPr="00751F67">
        <w:t>, para auxiliar na manutenção do</w:t>
      </w:r>
      <w:r>
        <w:t>s</w:t>
      </w:r>
      <w:r w:rsidRPr="00751F67">
        <w:t xml:space="preserve"> atendimento</w:t>
      </w:r>
      <w:r>
        <w:t>s preventivos,</w:t>
      </w:r>
      <w:r w:rsidRPr="00751F67">
        <w:t xml:space="preserve"> </w:t>
      </w:r>
      <w:r>
        <w:t xml:space="preserve">ambulatoriais e de internação </w:t>
      </w:r>
      <w:r w:rsidRPr="00751F67">
        <w:t>aos pacientes do Município de Cosmorama</w:t>
      </w:r>
      <w:r>
        <w:t xml:space="preserve"> que dependem de atendimento oncológico.</w:t>
      </w:r>
    </w:p>
    <w:p w14:paraId="490DE1FD" w14:textId="77777777" w:rsidR="00C2417A" w:rsidRDefault="00C2417A" w:rsidP="00C2417A">
      <w:pPr>
        <w:jc w:val="both"/>
      </w:pPr>
    </w:p>
    <w:p w14:paraId="34A3932F" w14:textId="77777777" w:rsidR="00C2417A" w:rsidRDefault="00C2417A" w:rsidP="00C2417A">
      <w:pPr>
        <w:jc w:val="both"/>
      </w:pPr>
      <w:r>
        <w:t>Valor total do repasse: R$ 36.000,00 (trinta e seis mil reais)</w:t>
      </w:r>
      <w:r w:rsidRPr="00CC21E9">
        <w:t xml:space="preserve">. </w:t>
      </w:r>
    </w:p>
    <w:p w14:paraId="0252379D" w14:textId="77777777" w:rsidR="00C2417A" w:rsidRDefault="00C2417A" w:rsidP="00C2417A">
      <w:pPr>
        <w:jc w:val="both"/>
      </w:pPr>
    </w:p>
    <w:p w14:paraId="272C24BB" w14:textId="13EC29A8" w:rsidR="00C2417A" w:rsidRDefault="00C2417A" w:rsidP="00C2417A">
      <w:pPr>
        <w:jc w:val="both"/>
      </w:pPr>
      <w:r>
        <w:t>Período: Exerc</w:t>
      </w:r>
      <w:r w:rsidR="00C11C1B">
        <w:t>ício de 2025</w:t>
      </w:r>
      <w:r>
        <w:t>.</w:t>
      </w:r>
    </w:p>
    <w:p w14:paraId="6389D13B" w14:textId="77777777" w:rsidR="00C2417A" w:rsidRDefault="00C2417A" w:rsidP="00C2417A">
      <w:pPr>
        <w:jc w:val="both"/>
      </w:pPr>
    </w:p>
    <w:p w14:paraId="392CB739" w14:textId="77777777" w:rsidR="00C2417A" w:rsidRDefault="00C2417A" w:rsidP="00C2417A">
      <w:pPr>
        <w:jc w:val="both"/>
      </w:pPr>
      <w:r w:rsidRPr="00CC21E9">
        <w:t>T</w:t>
      </w:r>
      <w:r>
        <w:t>ipo da Parceria:</w:t>
      </w:r>
      <w:r w:rsidRPr="00CC21E9">
        <w:t xml:space="preserve"> Fomento. </w:t>
      </w:r>
    </w:p>
    <w:p w14:paraId="037DEA0A" w14:textId="77777777" w:rsidR="00C2417A" w:rsidRDefault="00C2417A" w:rsidP="00C2417A">
      <w:pPr>
        <w:jc w:val="both"/>
      </w:pPr>
    </w:p>
    <w:p w14:paraId="10883D6E" w14:textId="77777777" w:rsidR="00C2417A" w:rsidRDefault="00C2417A" w:rsidP="00C2417A">
      <w:pPr>
        <w:ind w:firstLine="2268"/>
        <w:jc w:val="both"/>
      </w:pPr>
    </w:p>
    <w:p w14:paraId="55A9567D" w14:textId="696CCBFF" w:rsidR="00C2417A" w:rsidRDefault="00C2417A" w:rsidP="00C2417A">
      <w:pPr>
        <w:ind w:firstLine="2268"/>
        <w:jc w:val="right"/>
      </w:pPr>
      <w:r>
        <w:t xml:space="preserve">Cosmorama-SP, </w:t>
      </w:r>
      <w:r w:rsidR="00C11C1B">
        <w:t>24</w:t>
      </w:r>
      <w:r>
        <w:t xml:space="preserve"> de </w:t>
      </w:r>
      <w:r w:rsidR="00C11C1B">
        <w:t>fevereiro</w:t>
      </w:r>
      <w:r>
        <w:t xml:space="preserve"> de 202</w:t>
      </w:r>
      <w:r w:rsidR="00C11C1B">
        <w:t>5</w:t>
      </w:r>
      <w:r>
        <w:t xml:space="preserve">. </w:t>
      </w:r>
    </w:p>
    <w:p w14:paraId="5C67D5B8" w14:textId="77777777" w:rsidR="00C2417A" w:rsidRDefault="00C2417A" w:rsidP="00C2417A">
      <w:pPr>
        <w:jc w:val="both"/>
      </w:pPr>
    </w:p>
    <w:p w14:paraId="167EEBA8" w14:textId="77777777" w:rsidR="00C2417A" w:rsidRDefault="00C2417A" w:rsidP="00C2417A">
      <w:pPr>
        <w:jc w:val="both"/>
      </w:pPr>
    </w:p>
    <w:p w14:paraId="1E235085" w14:textId="77777777" w:rsidR="00C2417A" w:rsidRDefault="00C2417A" w:rsidP="00C2417A">
      <w:pPr>
        <w:jc w:val="both"/>
      </w:pPr>
    </w:p>
    <w:p w14:paraId="4BD4B28B" w14:textId="77777777" w:rsidR="00C2417A" w:rsidRDefault="00C2417A" w:rsidP="00C2417A">
      <w:pPr>
        <w:jc w:val="both"/>
      </w:pPr>
    </w:p>
    <w:p w14:paraId="39D24920" w14:textId="77777777" w:rsidR="00C2417A" w:rsidRDefault="00C2417A" w:rsidP="00C2417A">
      <w:pPr>
        <w:jc w:val="both"/>
      </w:pPr>
    </w:p>
    <w:p w14:paraId="534C272B" w14:textId="23DF6D3D" w:rsidR="00C2417A" w:rsidRPr="00C94D61" w:rsidRDefault="00C11C1B" w:rsidP="00C2417A">
      <w:pPr>
        <w:jc w:val="center"/>
        <w:rPr>
          <w:b/>
        </w:rPr>
      </w:pPr>
      <w:r>
        <w:rPr>
          <w:b/>
        </w:rPr>
        <w:t>NELSON NARCISO DA SILVEIRA JUNIOR</w:t>
      </w:r>
    </w:p>
    <w:p w14:paraId="2B876E98" w14:textId="77777777" w:rsidR="00C2417A" w:rsidRDefault="00C2417A" w:rsidP="00C2417A">
      <w:pPr>
        <w:jc w:val="center"/>
      </w:pPr>
      <w:r>
        <w:t>Prefeito Municipal</w:t>
      </w:r>
    </w:p>
    <w:p w14:paraId="2C4E023B" w14:textId="77777777" w:rsidR="00A62057" w:rsidRPr="00961E1D" w:rsidRDefault="00A62057" w:rsidP="00961E1D">
      <w:pPr>
        <w:jc w:val="both"/>
        <w:rPr>
          <w:sz w:val="32"/>
          <w:szCs w:val="32"/>
        </w:rPr>
      </w:pPr>
      <w:bookmarkStart w:id="0" w:name="_GoBack"/>
      <w:bookmarkEnd w:id="0"/>
    </w:p>
    <w:sectPr w:rsidR="00A62057" w:rsidRPr="00961E1D" w:rsidSect="008C75F3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46DC9" w14:textId="77777777" w:rsidR="001B5719" w:rsidRDefault="001B5719">
      <w:r>
        <w:separator/>
      </w:r>
    </w:p>
  </w:endnote>
  <w:endnote w:type="continuationSeparator" w:id="0">
    <w:p w14:paraId="1EA5882F" w14:textId="77777777" w:rsidR="001B5719" w:rsidRDefault="001B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8C75F3" w:rsidRPr="00C2417A" w14:paraId="3898273E" w14:textId="77777777" w:rsidTr="008C75F3">
      <w:tc>
        <w:tcPr>
          <w:tcW w:w="9779" w:type="dxa"/>
        </w:tcPr>
        <w:p w14:paraId="292CA64E" w14:textId="2AAF2BEA" w:rsidR="008C75F3" w:rsidRPr="00EF1FB3" w:rsidRDefault="008C75F3" w:rsidP="008C75F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EF1FB3">
            <w:rPr>
              <w:rFonts w:ascii="News706 BT" w:hAnsi="News706 BT" w:cs="Arial"/>
              <w:sz w:val="18"/>
              <w:szCs w:val="18"/>
            </w:rPr>
            <w:t>Rua Joaquim da Costa Maciel, nº 1261 – Caixa Postal 15 – CEP 15530-000 –</w:t>
          </w:r>
          <w:proofErr w:type="gramStart"/>
          <w:r w:rsidRPr="00EF1FB3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Pr="00EF1FB3">
            <w:rPr>
              <w:rFonts w:ascii="News706 BT" w:hAnsi="News706 BT" w:cs="Arial"/>
              <w:sz w:val="18"/>
              <w:szCs w:val="18"/>
            </w:rPr>
            <w:t>Fone/Fax: (17) 3836-9220</w:t>
          </w:r>
        </w:p>
        <w:p w14:paraId="30F4C0E0" w14:textId="797E8F68" w:rsidR="008C75F3" w:rsidRPr="00EF1FB3" w:rsidRDefault="008C75F3" w:rsidP="00EF1F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EF1FB3">
            <w:rPr>
              <w:rFonts w:ascii="News706 BT" w:hAnsi="News706 BT" w:cs="Arial"/>
              <w:sz w:val="18"/>
              <w:szCs w:val="18"/>
              <w:lang w:val="en-US"/>
            </w:rPr>
            <w:t>Site: www.cosmorama.sp.gov.br – email: gabinete@cosmorama.sp.gov.br</w:t>
          </w:r>
        </w:p>
      </w:tc>
    </w:tr>
  </w:tbl>
  <w:p w14:paraId="40265582" w14:textId="77777777" w:rsidR="008C75F3" w:rsidRPr="00EF1FB3" w:rsidRDefault="008C75F3" w:rsidP="008C75F3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6BA7C" w14:textId="77777777" w:rsidR="001B5719" w:rsidRDefault="001B5719">
      <w:r>
        <w:separator/>
      </w:r>
    </w:p>
  </w:footnote>
  <w:footnote w:type="continuationSeparator" w:id="0">
    <w:p w14:paraId="22A599E8" w14:textId="77777777" w:rsidR="001B5719" w:rsidRDefault="001B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8C75F3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8C75F3" w:rsidRDefault="008C75F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C75F3" w:rsidRPr="008259F4" w:rsidRDefault="008C75F3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8C75F3" w:rsidRPr="009E2271" w:rsidRDefault="008C75F3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8C75F3" w:rsidRPr="00333213" w:rsidRDefault="008C75F3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515A1C6F" w:rsidR="008C75F3" w:rsidRDefault="008C75F3" w:rsidP="008C75F3">
          <w:pPr>
            <w:pStyle w:val="Cabealho"/>
            <w:ind w:left="-154"/>
            <w:jc w:val="center"/>
          </w:pPr>
        </w:p>
      </w:tc>
    </w:tr>
  </w:tbl>
  <w:p w14:paraId="569738F1" w14:textId="0901BE0C" w:rsidR="008C75F3" w:rsidRDefault="00EF1FB3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32EF5FED">
          <wp:simplePos x="0" y="0"/>
          <wp:positionH relativeFrom="column">
            <wp:posOffset>4775200</wp:posOffset>
          </wp:positionH>
          <wp:positionV relativeFrom="paragraph">
            <wp:posOffset>-1074420</wp:posOffset>
          </wp:positionV>
          <wp:extent cx="1619885" cy="9594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19885" cy="95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3E8"/>
    <w:multiLevelType w:val="multilevel"/>
    <w:tmpl w:val="FE9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7BA7"/>
    <w:multiLevelType w:val="multilevel"/>
    <w:tmpl w:val="1A38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D2303"/>
    <w:multiLevelType w:val="multilevel"/>
    <w:tmpl w:val="B48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A3B17"/>
    <w:multiLevelType w:val="multilevel"/>
    <w:tmpl w:val="207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F2583"/>
    <w:multiLevelType w:val="multilevel"/>
    <w:tmpl w:val="7E4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F5E27"/>
    <w:multiLevelType w:val="multilevel"/>
    <w:tmpl w:val="9A1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7400D"/>
    <w:multiLevelType w:val="multilevel"/>
    <w:tmpl w:val="CB88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E087B"/>
    <w:multiLevelType w:val="multilevel"/>
    <w:tmpl w:val="04E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E2D62"/>
    <w:multiLevelType w:val="multilevel"/>
    <w:tmpl w:val="A82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D11ED"/>
    <w:multiLevelType w:val="multilevel"/>
    <w:tmpl w:val="DD10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302D2"/>
    <w:multiLevelType w:val="multilevel"/>
    <w:tmpl w:val="D8C2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E05E6"/>
    <w:multiLevelType w:val="multilevel"/>
    <w:tmpl w:val="03A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95274"/>
    <w:multiLevelType w:val="multilevel"/>
    <w:tmpl w:val="DE6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3558E"/>
    <w:multiLevelType w:val="multilevel"/>
    <w:tmpl w:val="C28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127AF"/>
    <w:multiLevelType w:val="multilevel"/>
    <w:tmpl w:val="393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8C015F"/>
    <w:multiLevelType w:val="multilevel"/>
    <w:tmpl w:val="7ED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C4C5F"/>
    <w:multiLevelType w:val="multilevel"/>
    <w:tmpl w:val="183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1"/>
  </w:num>
  <w:num w:numId="5">
    <w:abstractNumId w:val="19"/>
  </w:num>
  <w:num w:numId="6">
    <w:abstractNumId w:val="8"/>
  </w:num>
  <w:num w:numId="7">
    <w:abstractNumId w:val="1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7"/>
  </w:num>
  <w:num w:numId="17">
    <w:abstractNumId w:val="18"/>
  </w:num>
  <w:num w:numId="18">
    <w:abstractNumId w:val="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92D0D"/>
    <w:rsid w:val="000A0A72"/>
    <w:rsid w:val="000A41DA"/>
    <w:rsid w:val="000E0E23"/>
    <w:rsid w:val="00106082"/>
    <w:rsid w:val="00141DE4"/>
    <w:rsid w:val="001A6FFD"/>
    <w:rsid w:val="001B5719"/>
    <w:rsid w:val="002726DD"/>
    <w:rsid w:val="002E4475"/>
    <w:rsid w:val="002F33D9"/>
    <w:rsid w:val="00326B62"/>
    <w:rsid w:val="00330BB0"/>
    <w:rsid w:val="00333213"/>
    <w:rsid w:val="003D355D"/>
    <w:rsid w:val="003E4286"/>
    <w:rsid w:val="004D5C04"/>
    <w:rsid w:val="004E7A67"/>
    <w:rsid w:val="00542C40"/>
    <w:rsid w:val="005C5DE2"/>
    <w:rsid w:val="005D5CD7"/>
    <w:rsid w:val="00660358"/>
    <w:rsid w:val="006A4831"/>
    <w:rsid w:val="006A78ED"/>
    <w:rsid w:val="006B66AE"/>
    <w:rsid w:val="006D1D56"/>
    <w:rsid w:val="007420D3"/>
    <w:rsid w:val="007907C2"/>
    <w:rsid w:val="007A7B3C"/>
    <w:rsid w:val="007B1517"/>
    <w:rsid w:val="008259F4"/>
    <w:rsid w:val="008C6280"/>
    <w:rsid w:val="008C75F3"/>
    <w:rsid w:val="008F6F23"/>
    <w:rsid w:val="00961E1D"/>
    <w:rsid w:val="0099254D"/>
    <w:rsid w:val="00A3130B"/>
    <w:rsid w:val="00A337B1"/>
    <w:rsid w:val="00A62057"/>
    <w:rsid w:val="00AC37CB"/>
    <w:rsid w:val="00B143EA"/>
    <w:rsid w:val="00B463D6"/>
    <w:rsid w:val="00C11C1B"/>
    <w:rsid w:val="00C21973"/>
    <w:rsid w:val="00C2417A"/>
    <w:rsid w:val="00C36342"/>
    <w:rsid w:val="00CF0496"/>
    <w:rsid w:val="00D21A7B"/>
    <w:rsid w:val="00D263D7"/>
    <w:rsid w:val="00D6688D"/>
    <w:rsid w:val="00DB607E"/>
    <w:rsid w:val="00DF778E"/>
    <w:rsid w:val="00E0717B"/>
    <w:rsid w:val="00E11ADC"/>
    <w:rsid w:val="00E350A9"/>
    <w:rsid w:val="00E64996"/>
    <w:rsid w:val="00EF1FB3"/>
    <w:rsid w:val="00F17C54"/>
    <w:rsid w:val="00F87B8D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9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3</cp:revision>
  <cp:lastPrinted>2024-12-12T18:27:00Z</cp:lastPrinted>
  <dcterms:created xsi:type="dcterms:W3CDTF">2025-02-25T16:26:00Z</dcterms:created>
  <dcterms:modified xsi:type="dcterms:W3CDTF">2025-02-25T16:27:00Z</dcterms:modified>
</cp:coreProperties>
</file>